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B733E" w14:textId="70EF5CFF" w:rsidR="00422AAF" w:rsidRDefault="00D331B3" w:rsidP="00D331B3">
      <w:pPr>
        <w:jc w:val="center"/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Technické podmínky – Rekapitulace splnění</w:t>
      </w:r>
      <w:r w:rsidR="006E4AD3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technických podmínek pro část 2</w:t>
      </w:r>
    </w:p>
    <w:p w14:paraId="12B30EAB" w14:textId="77777777" w:rsidR="006E4AD3" w:rsidRDefault="006E4AD3" w:rsidP="00D331B3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  <w:r w:rsidRPr="006E4AD3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Třístranná sklápěcí nástavba </w:t>
      </w:r>
    </w:p>
    <w:p w14:paraId="59E1AA3A" w14:textId="3A881C50" w:rsidR="00D331B3" w:rsidRPr="00D331B3" w:rsidRDefault="00D331B3" w:rsidP="00D331B3">
      <w:pPr>
        <w:jc w:val="center"/>
        <w:rPr>
          <w:rFonts w:eastAsia="Times New Roman" w:cstheme="minorHAnsi"/>
          <w:bCs/>
          <w:color w:val="000000"/>
          <w:sz w:val="24"/>
          <w:szCs w:val="24"/>
          <w:lang w:eastAsia="cs-CZ"/>
        </w:rPr>
      </w:pPr>
      <w:r w:rsidRPr="00D331B3">
        <w:rPr>
          <w:rFonts w:eastAsia="Times New Roman" w:cstheme="minorHAnsi"/>
          <w:bCs/>
          <w:color w:val="000000"/>
          <w:sz w:val="24"/>
          <w:szCs w:val="24"/>
          <w:lang w:eastAsia="cs-CZ"/>
        </w:rPr>
        <w:t>Určení na podvozek: Tatra Phoenix 4x4</w:t>
      </w:r>
    </w:p>
    <w:p w14:paraId="414C6736" w14:textId="67005989" w:rsidR="00D331B3" w:rsidRDefault="00D331B3" w:rsidP="00D331B3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Počet kusů: 1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842"/>
        <w:gridCol w:w="1701"/>
      </w:tblGrid>
      <w:tr w:rsidR="006E4AD3" w:rsidRPr="00AE7C76" w14:paraId="1E69254A" w14:textId="77777777" w:rsidTr="006E4AD3">
        <w:trPr>
          <w:cantSplit/>
          <w:trHeight w:val="330"/>
          <w:tblHeader/>
        </w:trPr>
        <w:tc>
          <w:tcPr>
            <w:tcW w:w="6096" w:type="dxa"/>
            <w:shd w:val="clear" w:color="auto" w:fill="FBE4D5" w:themeFill="accent2" w:themeFillTint="33"/>
            <w:noWrap/>
            <w:vAlign w:val="center"/>
            <w:hideMark/>
          </w:tcPr>
          <w:p w14:paraId="341275B8" w14:textId="77777777" w:rsidR="006E4AD3" w:rsidRPr="00AE7C76" w:rsidRDefault="006E4AD3" w:rsidP="00B840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Parametr</w:t>
            </w:r>
          </w:p>
        </w:tc>
        <w:tc>
          <w:tcPr>
            <w:tcW w:w="1842" w:type="dxa"/>
            <w:shd w:val="clear" w:color="auto" w:fill="FBE4D5" w:themeFill="accent2" w:themeFillTint="33"/>
            <w:vAlign w:val="center"/>
            <w:hideMark/>
          </w:tcPr>
          <w:p w14:paraId="433AE4C4" w14:textId="77777777" w:rsidR="006E4AD3" w:rsidRPr="00AE7C76" w:rsidRDefault="006E4AD3" w:rsidP="00B840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E7C7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Požadavek</w:t>
            </w:r>
          </w:p>
        </w:tc>
        <w:tc>
          <w:tcPr>
            <w:tcW w:w="1701" w:type="dxa"/>
            <w:shd w:val="clear" w:color="auto" w:fill="FBE4D5" w:themeFill="accent2" w:themeFillTint="33"/>
            <w:noWrap/>
            <w:vAlign w:val="center"/>
            <w:hideMark/>
          </w:tcPr>
          <w:p w14:paraId="456713A3" w14:textId="77777777" w:rsidR="006E4AD3" w:rsidRPr="00AE7C76" w:rsidRDefault="006E4AD3" w:rsidP="00B840C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0229C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Nabídka</w:t>
            </w: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br/>
            </w:r>
            <w:r w:rsidRPr="000229CB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doplňte ano/ne, příp. číselnou hodnotu nebo technické řešení/provedení</w:t>
            </w:r>
          </w:p>
        </w:tc>
      </w:tr>
      <w:tr w:rsidR="006E4AD3" w:rsidRPr="006E4AD3" w14:paraId="7596347E" w14:textId="77777777" w:rsidTr="006E4AD3">
        <w:trPr>
          <w:trHeight w:val="630"/>
        </w:trPr>
        <w:tc>
          <w:tcPr>
            <w:tcW w:w="6096" w:type="dxa"/>
            <w:shd w:val="clear" w:color="000000" w:fill="FFFFFF"/>
            <w:vAlign w:val="center"/>
            <w:hideMark/>
          </w:tcPr>
          <w:p w14:paraId="5C1C0B03" w14:textId="3CCB012A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nástavba bude z nosiče demontována vč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etně</w:t>
            </w: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kompletního mezirámu nástavby a pístnice sklápění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14:paraId="3ADF5452" w14:textId="7A0D75C6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24B2ACA6" w14:textId="15CC925C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6E4AD3" w:rsidRPr="006E4AD3" w14:paraId="4D0CE3C9" w14:textId="77777777" w:rsidTr="006E4AD3">
        <w:trPr>
          <w:trHeight w:val="315"/>
        </w:trPr>
        <w:tc>
          <w:tcPr>
            <w:tcW w:w="6096" w:type="dxa"/>
            <w:shd w:val="clear" w:color="000000" w:fill="FFFFFF"/>
            <w:vAlign w:val="center"/>
            <w:hideMark/>
          </w:tcPr>
          <w:p w14:paraId="1E68BDF6" w14:textId="3922286D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vnější </w:t>
            </w: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délka 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14:paraId="334C4755" w14:textId="77777777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 4 500 mm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10594DDD" w14:textId="533E3D90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…</w:t>
            </w: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6E4AD3" w:rsidRPr="006E4AD3" w14:paraId="55136125" w14:textId="77777777" w:rsidTr="006E4AD3">
        <w:trPr>
          <w:trHeight w:val="315"/>
        </w:trPr>
        <w:tc>
          <w:tcPr>
            <w:tcW w:w="6096" w:type="dxa"/>
            <w:shd w:val="clear" w:color="auto" w:fill="auto"/>
            <w:vAlign w:val="center"/>
            <w:hideMark/>
          </w:tcPr>
          <w:p w14:paraId="028B8152" w14:textId="401743C3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vnější šířka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CECDE76" w14:textId="77777777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2 500 mm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661F2D22" w14:textId="074E92A1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…</w:t>
            </w: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6E4AD3" w:rsidRPr="006E4AD3" w14:paraId="050BE7D2" w14:textId="77777777" w:rsidTr="006E4AD3">
        <w:trPr>
          <w:trHeight w:val="315"/>
        </w:trPr>
        <w:tc>
          <w:tcPr>
            <w:tcW w:w="6096" w:type="dxa"/>
            <w:shd w:val="clear" w:color="auto" w:fill="auto"/>
            <w:vAlign w:val="center"/>
            <w:hideMark/>
          </w:tcPr>
          <w:p w14:paraId="6382A294" w14:textId="77777777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výška bočnic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5A3F550" w14:textId="77777777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600 mm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1E06C6F8" w14:textId="7CC20B56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…</w:t>
            </w: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6E4AD3" w:rsidRPr="006E4AD3" w14:paraId="2BFA6902" w14:textId="77777777" w:rsidTr="006E4AD3">
        <w:trPr>
          <w:trHeight w:val="315"/>
        </w:trPr>
        <w:tc>
          <w:tcPr>
            <w:tcW w:w="6096" w:type="dxa"/>
            <w:shd w:val="clear" w:color="auto" w:fill="auto"/>
            <w:vAlign w:val="center"/>
            <w:hideMark/>
          </w:tcPr>
          <w:p w14:paraId="34C920F5" w14:textId="77777777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výška čela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3021D4A" w14:textId="77777777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1 400 mm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232A61E6" w14:textId="280FEE41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…</w:t>
            </w: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6E4AD3" w:rsidRPr="006E4AD3" w14:paraId="62C96506" w14:textId="77777777" w:rsidTr="006E4AD3">
        <w:trPr>
          <w:trHeight w:val="315"/>
        </w:trPr>
        <w:tc>
          <w:tcPr>
            <w:tcW w:w="6096" w:type="dxa"/>
            <w:shd w:val="clear" w:color="auto" w:fill="auto"/>
            <w:vAlign w:val="center"/>
            <w:hideMark/>
          </w:tcPr>
          <w:p w14:paraId="409B2AE6" w14:textId="77777777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tloušťka podlahy z odolného materiálu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BC983BC" w14:textId="77777777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5 mm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1CCF9665" w14:textId="71BA3D8D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…</w:t>
            </w: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6E4AD3" w:rsidRPr="006E4AD3" w14:paraId="3DCC9CD4" w14:textId="77777777" w:rsidTr="006E4AD3">
        <w:trPr>
          <w:trHeight w:val="315"/>
        </w:trPr>
        <w:tc>
          <w:tcPr>
            <w:tcW w:w="6096" w:type="dxa"/>
            <w:shd w:val="clear" w:color="auto" w:fill="auto"/>
            <w:vAlign w:val="center"/>
            <w:hideMark/>
          </w:tcPr>
          <w:p w14:paraId="63358A31" w14:textId="77777777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tloušťka bočnic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803730A" w14:textId="77777777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min. 3 mm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5760F610" w14:textId="61EE0AE2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…</w:t>
            </w: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mm</w:t>
            </w:r>
          </w:p>
        </w:tc>
      </w:tr>
      <w:tr w:rsidR="006E4AD3" w:rsidRPr="006E4AD3" w14:paraId="4F4BB3B8" w14:textId="77777777" w:rsidTr="006E4AD3">
        <w:trPr>
          <w:trHeight w:val="315"/>
        </w:trPr>
        <w:tc>
          <w:tcPr>
            <w:tcW w:w="6096" w:type="dxa"/>
            <w:shd w:val="clear" w:color="auto" w:fill="auto"/>
            <w:vAlign w:val="center"/>
            <w:hideMark/>
          </w:tcPr>
          <w:p w14:paraId="6DA942C3" w14:textId="77777777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podlaha a bočnice z otěruvzdorného plechu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1731333" w14:textId="145F31EB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06B455C9" w14:textId="64178D1D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6E4AD3" w:rsidRPr="006E4AD3" w14:paraId="7D9C787C" w14:textId="77777777" w:rsidTr="006E4AD3">
        <w:trPr>
          <w:trHeight w:val="315"/>
        </w:trPr>
        <w:tc>
          <w:tcPr>
            <w:tcW w:w="6096" w:type="dxa"/>
            <w:shd w:val="clear" w:color="auto" w:fill="auto"/>
            <w:vAlign w:val="center"/>
            <w:hideMark/>
          </w:tcPr>
          <w:p w14:paraId="263A806C" w14:textId="77777777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bočnice uloženy v horních pantech s manuálním odjištěním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D5D7C43" w14:textId="6E342D93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674E5B0" w14:textId="768D8C7D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6E4AD3" w:rsidRPr="006E4AD3" w14:paraId="32396ADB" w14:textId="77777777" w:rsidTr="006E4AD3">
        <w:trPr>
          <w:trHeight w:val="630"/>
        </w:trPr>
        <w:tc>
          <w:tcPr>
            <w:tcW w:w="6096" w:type="dxa"/>
            <w:shd w:val="clear" w:color="auto" w:fill="auto"/>
            <w:vAlign w:val="center"/>
            <w:hideMark/>
          </w:tcPr>
          <w:p w14:paraId="76C72E72" w14:textId="77777777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mechanické zajištění nástavby pro práci na rámu podvozku pod zvednutým nenaloženým sklápěčem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24DBFED" w14:textId="6A79A1CE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0BC8D253" w14:textId="2F539A63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6E4AD3" w:rsidRPr="006E4AD3" w14:paraId="63B3757C" w14:textId="77777777" w:rsidTr="006E4AD3">
        <w:trPr>
          <w:trHeight w:val="315"/>
        </w:trPr>
        <w:tc>
          <w:tcPr>
            <w:tcW w:w="6096" w:type="dxa"/>
            <w:shd w:val="clear" w:color="auto" w:fill="auto"/>
            <w:vAlign w:val="center"/>
            <w:hideMark/>
          </w:tcPr>
          <w:p w14:paraId="5FC52FF2" w14:textId="77777777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bočnice svisle dělené na dvě části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14:paraId="2ACD2F55" w14:textId="7CA7ED0F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1C9D903F" w14:textId="35568EEC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6E4AD3" w:rsidRPr="006E4AD3" w14:paraId="0F345829" w14:textId="77777777" w:rsidTr="006E4AD3">
        <w:trPr>
          <w:trHeight w:val="1260"/>
        </w:trPr>
        <w:tc>
          <w:tcPr>
            <w:tcW w:w="6096" w:type="dxa"/>
            <w:shd w:val="clear" w:color="auto" w:fill="auto"/>
            <w:vAlign w:val="center"/>
            <w:hideMark/>
          </w:tcPr>
          <w:p w14:paraId="76AF0384" w14:textId="77777777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zadní čelo zavěšeno na zadních vyvýšených pevných sloupcích s automatickým otvíráním a zavíráním pomocí mechanické vačky s možností nastavení a háčky na zajišťování na vnějších okrajích zadního čela (menší zanášení vysypávaným materiálem)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326C741" w14:textId="46E48E1D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1B6DC75" w14:textId="54B5CE19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6E4AD3" w:rsidRPr="006E4AD3" w14:paraId="6CDAEDCC" w14:textId="77777777" w:rsidTr="006E4AD3">
        <w:trPr>
          <w:trHeight w:val="315"/>
        </w:trPr>
        <w:tc>
          <w:tcPr>
            <w:tcW w:w="6096" w:type="dxa"/>
            <w:shd w:val="clear" w:color="auto" w:fill="auto"/>
            <w:vAlign w:val="center"/>
            <w:hideMark/>
          </w:tcPr>
          <w:p w14:paraId="3394462B" w14:textId="77777777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bookmarkStart w:id="0" w:name="_GoBack"/>
            <w:bookmarkEnd w:id="0"/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úprava třístranného sklápěče pro vyklápění asfaltobetonu do finišeru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A54AD9F" w14:textId="09B098E3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D9589F8" w14:textId="719448E3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6E4AD3" w:rsidRPr="006E4AD3" w14:paraId="31DB2676" w14:textId="77777777" w:rsidTr="006E4AD3">
        <w:trPr>
          <w:trHeight w:val="630"/>
        </w:trPr>
        <w:tc>
          <w:tcPr>
            <w:tcW w:w="6096" w:type="dxa"/>
            <w:shd w:val="clear" w:color="auto" w:fill="auto"/>
            <w:vAlign w:val="center"/>
            <w:hideMark/>
          </w:tcPr>
          <w:p w14:paraId="25E18AF2" w14:textId="77777777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svinovací termoizolační plachta posuvná na lankách pro ACO, ACL a ACP ovládaná obsluhou ze země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89C25AD" w14:textId="174D6DB8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95E4DCA" w14:textId="60BD2C4A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6E4AD3" w:rsidRPr="006E4AD3" w14:paraId="653E2C8B" w14:textId="77777777" w:rsidTr="006E4AD3">
        <w:trPr>
          <w:trHeight w:val="630"/>
        </w:trPr>
        <w:tc>
          <w:tcPr>
            <w:tcW w:w="6096" w:type="dxa"/>
            <w:shd w:val="clear" w:color="auto" w:fill="auto"/>
            <w:vAlign w:val="center"/>
            <w:hideMark/>
          </w:tcPr>
          <w:p w14:paraId="3F5F3BE2" w14:textId="77777777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oka s odpovídající nosností pro jeřáb (montáž a demontáž prázdné nástavby)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3891DB9" w14:textId="2452AB73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E462D20" w14:textId="54590E97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6E4AD3" w:rsidRPr="006E4AD3" w14:paraId="5EB0F330" w14:textId="77777777" w:rsidTr="006E4AD3">
        <w:trPr>
          <w:trHeight w:val="630"/>
        </w:trPr>
        <w:tc>
          <w:tcPr>
            <w:tcW w:w="6096" w:type="dxa"/>
            <w:shd w:val="clear" w:color="auto" w:fill="auto"/>
            <w:vAlign w:val="center"/>
            <w:hideMark/>
          </w:tcPr>
          <w:p w14:paraId="1D3FBD85" w14:textId="77777777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skládaný přístupový žebřík o délce min. 30 cm nad bočnici stojícího automobilu 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15655CF" w14:textId="3B9F85B8" w:rsidR="006E4AD3" w:rsidRPr="006E4AD3" w:rsidRDefault="00F8638B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5826AC68" w14:textId="77918C6C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6E4AD3" w:rsidRPr="006E4AD3" w14:paraId="66669CC6" w14:textId="77777777" w:rsidTr="006E4AD3">
        <w:trPr>
          <w:trHeight w:val="315"/>
        </w:trPr>
        <w:tc>
          <w:tcPr>
            <w:tcW w:w="6096" w:type="dxa"/>
            <w:shd w:val="clear" w:color="auto" w:fill="auto"/>
            <w:vAlign w:val="center"/>
            <w:hideMark/>
          </w:tcPr>
          <w:p w14:paraId="456E575F" w14:textId="77777777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4 ks výškově stavitelných odstavných noh výměnné nástavby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51AB6AC" w14:textId="7CC38452" w:rsidR="006E4AD3" w:rsidRPr="006E4AD3" w:rsidRDefault="00F8638B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CDEB22F" w14:textId="25C4F5B6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6E4AD3" w:rsidRPr="006E4AD3" w14:paraId="0A0AC501" w14:textId="77777777" w:rsidTr="006E4AD3">
        <w:trPr>
          <w:trHeight w:val="315"/>
        </w:trPr>
        <w:tc>
          <w:tcPr>
            <w:tcW w:w="6096" w:type="dxa"/>
            <w:shd w:val="clear" w:color="auto" w:fill="auto"/>
            <w:vAlign w:val="center"/>
            <w:hideMark/>
          </w:tcPr>
          <w:p w14:paraId="099940C2" w14:textId="77777777" w:rsidR="006E4AD3" w:rsidRPr="006E4AD3" w:rsidRDefault="006E4AD3" w:rsidP="006E4A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E4A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barva nástavby oranžová RAL 2011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7560A5F" w14:textId="360D2002" w:rsidR="006E4AD3" w:rsidRPr="006E4AD3" w:rsidRDefault="00F8638B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1AD8CBAF" w14:textId="1012FEF1" w:rsidR="006E4AD3" w:rsidRPr="006E4AD3" w:rsidRDefault="006E4AD3" w:rsidP="006E4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773CDA10" w14:textId="77777777" w:rsidR="00D331B3" w:rsidRDefault="00D331B3"/>
    <w:p w14:paraId="7486916B" w14:textId="77777777" w:rsidR="00D331B3" w:rsidRDefault="00D331B3"/>
    <w:sectPr w:rsidR="00D331B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BEFEF" w14:textId="77777777" w:rsidR="00DD40FE" w:rsidRDefault="00DD40FE" w:rsidP="00D331B3">
      <w:pPr>
        <w:spacing w:after="0" w:line="240" w:lineRule="auto"/>
      </w:pPr>
      <w:r>
        <w:separator/>
      </w:r>
    </w:p>
  </w:endnote>
  <w:endnote w:type="continuationSeparator" w:id="0">
    <w:p w14:paraId="3D54648A" w14:textId="77777777" w:rsidR="00DD40FE" w:rsidRDefault="00DD40FE" w:rsidP="00D3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F2255" w14:textId="77777777" w:rsidR="00DD40FE" w:rsidRDefault="00DD40FE" w:rsidP="00D331B3">
      <w:pPr>
        <w:spacing w:after="0" w:line="240" w:lineRule="auto"/>
      </w:pPr>
      <w:r>
        <w:separator/>
      </w:r>
    </w:p>
  </w:footnote>
  <w:footnote w:type="continuationSeparator" w:id="0">
    <w:p w14:paraId="1042BCDE" w14:textId="77777777" w:rsidR="00DD40FE" w:rsidRDefault="00DD40FE" w:rsidP="00D33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94717" w14:textId="0AED50A7" w:rsidR="00D331B3" w:rsidRDefault="006E4AD3" w:rsidP="00D331B3">
    <w:pPr>
      <w:pStyle w:val="Zhlav"/>
      <w:pBdr>
        <w:bottom w:val="single" w:sz="4" w:space="1" w:color="auto"/>
      </w:pBdr>
      <w:jc w:val="right"/>
    </w:pPr>
    <w:r>
      <w:t>Příloha A2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B3"/>
    <w:rsid w:val="000303F4"/>
    <w:rsid w:val="003C3746"/>
    <w:rsid w:val="00422AAF"/>
    <w:rsid w:val="006E4AD3"/>
    <w:rsid w:val="007758A5"/>
    <w:rsid w:val="007F6F6E"/>
    <w:rsid w:val="008451D8"/>
    <w:rsid w:val="00963112"/>
    <w:rsid w:val="00A250DB"/>
    <w:rsid w:val="00A251A3"/>
    <w:rsid w:val="00D331B3"/>
    <w:rsid w:val="00DD0D7F"/>
    <w:rsid w:val="00DD40FE"/>
    <w:rsid w:val="00F8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DB1E"/>
  <w15:chartTrackingRefBased/>
  <w15:docId w15:val="{C6CD131E-5BFF-4021-879B-3950774E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1B3"/>
  </w:style>
  <w:style w:type="paragraph" w:styleId="Zpat">
    <w:name w:val="footer"/>
    <w:basedOn w:val="Normln"/>
    <w:link w:val="Zpat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1B3"/>
  </w:style>
  <w:style w:type="character" w:styleId="Odkaznakoment">
    <w:name w:val="annotation reference"/>
    <w:basedOn w:val="Standardnpsmoodstavce"/>
    <w:uiPriority w:val="99"/>
    <w:semiHidden/>
    <w:unhideWhenUsed/>
    <w:rsid w:val="009631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11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1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1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11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3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31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6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4</cp:revision>
  <dcterms:created xsi:type="dcterms:W3CDTF">2020-08-17T05:49:00Z</dcterms:created>
  <dcterms:modified xsi:type="dcterms:W3CDTF">2020-08-17T08:49:00Z</dcterms:modified>
</cp:coreProperties>
</file>